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94" w:type="dxa"/>
        <w:tblInd w:w="-10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1940"/>
        <w:gridCol w:w="4400"/>
        <w:gridCol w:w="1160"/>
        <w:gridCol w:w="1200"/>
        <w:gridCol w:w="1529"/>
      </w:tblGrid>
      <w:tr w:rsidR="00A07D9F" w:rsidRPr="00D96D0C" w:rsidTr="00A07D9F">
        <w:trPr>
          <w:trHeight w:val="915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Ítem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Especificación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Descripción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Total tambores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Precio Unitario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D9F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</w:p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Precio Total</w:t>
            </w:r>
          </w:p>
        </w:tc>
      </w:tr>
      <w:tr w:rsidR="00A07D9F" w:rsidRPr="00D96D0C" w:rsidTr="00A07D9F">
        <w:trPr>
          <w:trHeight w:val="60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bookmarkStart w:id="0" w:name="_GoBack"/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1</w:t>
            </w:r>
            <w:bookmarkEnd w:id="0"/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SAE 80W HIPOIDAL API GL-4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</w:t>
            </w:r>
            <w:r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 </w:t>
            </w: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mono</w:t>
            </w: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-</w:t>
            </w: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grado para caja de Transmisiones Mercedes Benz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</w:tr>
      <w:tr w:rsidR="00A07D9F" w:rsidRPr="00D96D0C" w:rsidTr="00A07D9F">
        <w:trPr>
          <w:trHeight w:val="76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2-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80W90 API GL-5 HIPOIDAL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multigrado para caja de Transmisiones y diferenciales de máquinas Viales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</w:tr>
      <w:tr w:rsidR="00A07D9F" w:rsidRPr="00D96D0C" w:rsidTr="00A07D9F">
        <w:trPr>
          <w:trHeight w:val="60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3-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85W140 API GL-5 HIPOIDAL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multigrado Puente Posterior y Diferencial  de máquinas Viales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</w:tr>
      <w:tr w:rsidR="00A07D9F" w:rsidRPr="00D96D0C" w:rsidTr="00A07D9F">
        <w:trPr>
          <w:trHeight w:val="60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4-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hidráulico 17 ATF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Hidráulico ATF para direcciones hidráulicas de movilidades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</w:tr>
      <w:tr w:rsidR="00A07D9F" w:rsidRPr="00D96D0C" w:rsidTr="00A07D9F">
        <w:trPr>
          <w:trHeight w:val="90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5-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hidráulico 19 API: GL-4 (U.T.T.O.S.)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hidro 19 API: GL-4  SAE 10W30  de aplicaciones múltiples, de características UTTOs (Universal Tractor Transmisión Oils).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</w:tr>
      <w:tr w:rsidR="00A07D9F" w:rsidRPr="00D96D0C" w:rsidTr="00A07D9F">
        <w:trPr>
          <w:trHeight w:val="60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6-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hidráulico BP ISO 68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hidráulico BP Sistema Hidráulico de máquinas viales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</w:tr>
      <w:tr w:rsidR="00A07D9F" w:rsidRPr="00D96D0C" w:rsidTr="00A07D9F">
        <w:trPr>
          <w:trHeight w:val="90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7-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Aceite p/motores NAFTEROS SAE 15W40 API SL/CF 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multigrado para motores nafteros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</w:tr>
      <w:tr w:rsidR="00A07D9F" w:rsidRPr="00D96D0C" w:rsidTr="00A07D9F">
        <w:trPr>
          <w:trHeight w:val="90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8-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Aceite SAE 30 API: CF-2/CF 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mono</w:t>
            </w: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-</w:t>
            </w: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grado SAE-30 API CF   para motores gasoleros que se ajuste a las especificaciones C-3 y TO-2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</w:tr>
      <w:tr w:rsidR="00A07D9F" w:rsidRPr="00D96D0C" w:rsidTr="00A07D9F">
        <w:trPr>
          <w:trHeight w:val="60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9-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ultra 2T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para motores dos tiempos de moto guadañas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</w:tr>
      <w:tr w:rsidR="00A07D9F" w:rsidRPr="00D96D0C" w:rsidTr="00A07D9F">
        <w:trPr>
          <w:trHeight w:val="90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10-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p/motores gasoleros SAE 15W40 API CI-4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Aceite multigrado utilizado en motores diésel de maquinarias viales y movilidades livianas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</w:tr>
      <w:tr w:rsidR="00A07D9F" w:rsidRPr="00D96D0C" w:rsidTr="00A07D9F">
        <w:trPr>
          <w:trHeight w:val="211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11-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AR"/>
              </w:rPr>
            </w:pPr>
            <w:r>
              <w:rPr>
                <w:rFonts w:ascii="Calibri" w:eastAsia="Times New Roman" w:hAnsi="Calibri" w:cs="Calibri"/>
                <w:lang w:eastAsia="es-AR"/>
              </w:rPr>
              <w:t>Grasa Tipo litio con b</w:t>
            </w:r>
            <w:r w:rsidRPr="00D96D0C">
              <w:rPr>
                <w:rFonts w:ascii="Calibri" w:eastAsia="Times New Roman" w:hAnsi="Calibri" w:cs="Calibri"/>
                <w:lang w:eastAsia="es-AR"/>
              </w:rPr>
              <w:t>isulfuro de molibdeno Grado NLGI2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Grasa </w:t>
            </w: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de litio con b</w:t>
            </w: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isulfuro de molibdeno, para aplicaciones  agro y viales sujetas a las más severas condiciones de servicio, como rodamientos, bujes, uniones, pasadores, suspensión, cadenas, engranajes, ejes  donde falte aporte del fluido lubricante por períodos prolongados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</w:tr>
      <w:tr w:rsidR="00A07D9F" w:rsidRPr="00D96D0C" w:rsidTr="00A07D9F">
        <w:trPr>
          <w:trHeight w:val="315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9F" w:rsidRPr="00D96D0C" w:rsidRDefault="00A07D9F" w:rsidP="00D96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9F" w:rsidRPr="00D96D0C" w:rsidRDefault="00A07D9F" w:rsidP="00D96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9F" w:rsidRPr="00D96D0C" w:rsidRDefault="00A07D9F" w:rsidP="00CB5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D96D0C">
              <w:rPr>
                <w:rFonts w:ascii="Calibri" w:eastAsia="Times New Roman" w:hAnsi="Calibri" w:cs="Calibri"/>
                <w:color w:val="000000"/>
                <w:lang w:eastAsia="es-AR"/>
              </w:rPr>
              <w:t>TOTAL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9F" w:rsidRPr="00D96D0C" w:rsidRDefault="00A07D9F" w:rsidP="00D9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9F" w:rsidRPr="00D96D0C" w:rsidRDefault="00A07D9F" w:rsidP="00997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$</w:t>
            </w:r>
          </w:p>
        </w:tc>
      </w:tr>
    </w:tbl>
    <w:p w:rsidR="00997CD6" w:rsidRDefault="00997CD6"/>
    <w:p w:rsidR="00997CD6" w:rsidRDefault="00997CD6" w:rsidP="00997CD6">
      <w:r>
        <w:t>SON PESOS…………………………………………………………………………………………………………………………………</w:t>
      </w:r>
    </w:p>
    <w:p w:rsidR="00997CD6" w:rsidRDefault="00997CD6" w:rsidP="00997CD6"/>
    <w:p w:rsidR="00997CD6" w:rsidRDefault="00997CD6" w:rsidP="00997CD6"/>
    <w:p w:rsidR="00997CD6" w:rsidRDefault="00A07D9F" w:rsidP="00997CD6">
      <w:r>
        <w:t xml:space="preserve">                                                                                                                        </w:t>
      </w:r>
      <w:r w:rsidR="00997CD6">
        <w:t>___________________</w:t>
      </w:r>
    </w:p>
    <w:p w:rsidR="004A521F" w:rsidRPr="00997CD6" w:rsidRDefault="00A07D9F" w:rsidP="00997CD6">
      <w:pPr>
        <w:tabs>
          <w:tab w:val="left" w:pos="7035"/>
        </w:tabs>
      </w:pPr>
      <w:r>
        <w:t xml:space="preserve">                                                                                                                       </w:t>
      </w:r>
      <w:r w:rsidR="00997CD6">
        <w:t>FIRMA DEL PROVEEDOR</w:t>
      </w:r>
    </w:p>
    <w:sectPr w:rsidR="004A521F" w:rsidRPr="00997CD6" w:rsidSect="00A07D9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D5C" w:rsidRDefault="00877D5C" w:rsidP="00406E21">
      <w:pPr>
        <w:spacing w:after="0" w:line="240" w:lineRule="auto"/>
      </w:pPr>
      <w:r>
        <w:separator/>
      </w:r>
    </w:p>
  </w:endnote>
  <w:endnote w:type="continuationSeparator" w:id="0">
    <w:p w:rsidR="00877D5C" w:rsidRDefault="00877D5C" w:rsidP="00406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D5C" w:rsidRDefault="00877D5C" w:rsidP="00406E21">
      <w:pPr>
        <w:spacing w:after="0" w:line="240" w:lineRule="auto"/>
      </w:pPr>
      <w:r>
        <w:separator/>
      </w:r>
    </w:p>
  </w:footnote>
  <w:footnote w:type="continuationSeparator" w:id="0">
    <w:p w:rsidR="00877D5C" w:rsidRDefault="00877D5C" w:rsidP="00406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3B1" w:rsidRDefault="00CB53B1" w:rsidP="00406E21">
    <w:pPr>
      <w:pStyle w:val="Encabezado"/>
      <w:tabs>
        <w:tab w:val="clear" w:pos="4252"/>
        <w:tab w:val="clear" w:pos="8504"/>
        <w:tab w:val="left" w:pos="7110"/>
      </w:tabs>
      <w:rPr>
        <w:rFonts w:ascii="Times New Roman" w:hAnsi="Times New Roman" w:cs="Times New Roman"/>
        <w:sz w:val="32"/>
        <w:szCs w:val="32"/>
        <w:lang w:val="es-ES"/>
      </w:rPr>
    </w:pPr>
    <w:r>
      <w:rPr>
        <w:rFonts w:ascii="Times New Roman" w:hAnsi="Times New Roman" w:cs="Times New Roman"/>
        <w:sz w:val="32"/>
        <w:szCs w:val="32"/>
        <w:lang w:val="es-ES"/>
      </w:rPr>
      <w:t xml:space="preserve">          </w:t>
    </w:r>
    <w:r w:rsidRPr="00CB53B1">
      <w:rPr>
        <w:rFonts w:ascii="Times New Roman" w:hAnsi="Times New Roman" w:cs="Times New Roman"/>
        <w:sz w:val="32"/>
        <w:szCs w:val="32"/>
        <w:lang w:val="es-ES"/>
      </w:rPr>
      <w:t>PLANILLA ANEXA</w:t>
    </w:r>
    <w:r w:rsidR="00406E21" w:rsidRPr="00CB53B1">
      <w:rPr>
        <w:rFonts w:ascii="Times New Roman" w:hAnsi="Times New Roman" w:cs="Times New Roman"/>
        <w:sz w:val="32"/>
        <w:szCs w:val="32"/>
        <w:lang w:val="es-ES"/>
      </w:rPr>
      <w:t xml:space="preserve"> </w:t>
    </w:r>
    <w:r w:rsidRPr="00CB53B1">
      <w:rPr>
        <w:rFonts w:ascii="Times New Roman" w:hAnsi="Times New Roman" w:cs="Times New Roman"/>
        <w:sz w:val="32"/>
        <w:szCs w:val="32"/>
        <w:lang w:val="es-ES"/>
      </w:rPr>
      <w:t>LICITACION PUBLICA N° 84</w:t>
    </w:r>
    <w:r w:rsidR="005B75A0">
      <w:rPr>
        <w:rFonts w:ascii="Times New Roman" w:hAnsi="Times New Roman" w:cs="Times New Roman"/>
        <w:sz w:val="32"/>
        <w:szCs w:val="32"/>
        <w:lang w:val="es-ES"/>
      </w:rPr>
      <w:t>/2023</w:t>
    </w:r>
    <w:r w:rsidR="00406E21" w:rsidRPr="00CB53B1">
      <w:rPr>
        <w:rFonts w:ascii="Times New Roman" w:hAnsi="Times New Roman" w:cs="Times New Roman"/>
        <w:sz w:val="32"/>
        <w:szCs w:val="32"/>
        <w:lang w:val="es-ES"/>
      </w:rPr>
      <w:t xml:space="preserve"> </w:t>
    </w:r>
    <w:r>
      <w:rPr>
        <w:rFonts w:ascii="Times New Roman" w:hAnsi="Times New Roman" w:cs="Times New Roman"/>
        <w:sz w:val="32"/>
        <w:szCs w:val="32"/>
        <w:lang w:val="es-ES"/>
      </w:rPr>
      <w:t xml:space="preserve">              </w:t>
    </w:r>
  </w:p>
  <w:p w:rsidR="00406E21" w:rsidRPr="00CB53B1" w:rsidRDefault="00CB53B1" w:rsidP="00406E21">
    <w:pPr>
      <w:pStyle w:val="Encabezado"/>
      <w:tabs>
        <w:tab w:val="clear" w:pos="4252"/>
        <w:tab w:val="clear" w:pos="8504"/>
        <w:tab w:val="left" w:pos="7110"/>
      </w:tabs>
      <w:rPr>
        <w:rFonts w:ascii="Times New Roman" w:hAnsi="Times New Roman" w:cs="Times New Roman"/>
        <w:sz w:val="32"/>
        <w:szCs w:val="32"/>
        <w:lang w:val="es-ES"/>
      </w:rPr>
    </w:pPr>
    <w:r>
      <w:rPr>
        <w:rFonts w:ascii="Times New Roman" w:hAnsi="Times New Roman" w:cs="Times New Roman"/>
        <w:sz w:val="32"/>
        <w:szCs w:val="32"/>
        <w:lang w:val="es-ES"/>
      </w:rPr>
      <w:t xml:space="preserve">                                     </w:t>
    </w:r>
    <w:r w:rsidR="005B75A0">
      <w:rPr>
        <w:rFonts w:ascii="Times New Roman" w:hAnsi="Times New Roman" w:cs="Times New Roman"/>
        <w:sz w:val="32"/>
        <w:szCs w:val="32"/>
        <w:lang w:val="es-ES"/>
      </w:rPr>
      <w:t xml:space="preserve">ACEITES </w:t>
    </w:r>
    <w:r w:rsidR="00406E21" w:rsidRPr="00CB53B1">
      <w:rPr>
        <w:rFonts w:ascii="Times New Roman" w:hAnsi="Times New Roman" w:cs="Times New Roman"/>
        <w:sz w:val="32"/>
        <w:szCs w:val="32"/>
        <w:lang w:val="es-E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D0C"/>
    <w:rsid w:val="002C4961"/>
    <w:rsid w:val="00406E21"/>
    <w:rsid w:val="005B75A0"/>
    <w:rsid w:val="005C0C43"/>
    <w:rsid w:val="00877D5C"/>
    <w:rsid w:val="00902130"/>
    <w:rsid w:val="00997CD6"/>
    <w:rsid w:val="00A07D9F"/>
    <w:rsid w:val="00AF5291"/>
    <w:rsid w:val="00CB53B1"/>
    <w:rsid w:val="00D119FA"/>
    <w:rsid w:val="00D96D0C"/>
    <w:rsid w:val="00E3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95A3B1-7604-491D-9B3D-91A2B493F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06E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6E2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06E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6E21"/>
  </w:style>
  <w:style w:type="paragraph" w:styleId="Piedepgina">
    <w:name w:val="footer"/>
    <w:basedOn w:val="Normal"/>
    <w:link w:val="PiedepginaCar"/>
    <w:uiPriority w:val="99"/>
    <w:unhideWhenUsed/>
    <w:rsid w:val="00406E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6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9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7</cp:revision>
  <cp:lastPrinted>2023-02-14T10:46:00Z</cp:lastPrinted>
  <dcterms:created xsi:type="dcterms:W3CDTF">2023-02-14T10:45:00Z</dcterms:created>
  <dcterms:modified xsi:type="dcterms:W3CDTF">2023-02-22T15:16:00Z</dcterms:modified>
</cp:coreProperties>
</file>